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73A" w:rsidRDefault="0081281B" w:rsidP="001F34FD">
      <w:pPr>
        <w:jc w:val="center"/>
      </w:pPr>
      <w:r>
        <w:t xml:space="preserve">Photos de la cérémonie de clôture du projet COMENIUS </w:t>
      </w:r>
      <w:r w:rsidR="00BE773A">
        <w:rPr>
          <w:noProof/>
          <w:lang w:eastAsia="fr-FR"/>
        </w:rPr>
        <w:drawing>
          <wp:inline distT="0" distB="0" distL="0" distR="0">
            <wp:extent cx="4522722" cy="2157760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46" cy="21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1B" w:rsidRDefault="0081281B" w:rsidP="001F34F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22200" cy="3091649"/>
            <wp:effectExtent l="19050" t="0" r="0" b="0"/>
            <wp:docPr id="2" name="Image 1" descr="mai 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 2015 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91" cy="30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1B" w:rsidRDefault="0081281B" w:rsidP="001F34F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11839" cy="2558879"/>
            <wp:effectExtent l="19050" t="0" r="0" b="0"/>
            <wp:docPr id="3" name="Image 2" descr="mai 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 2015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39" cy="2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1B" w:rsidRDefault="0081281B" w:rsidP="001F34FD">
      <w:pPr>
        <w:jc w:val="center"/>
      </w:pPr>
      <w:r>
        <w:br w:type="page"/>
      </w:r>
    </w:p>
    <w:p w:rsidR="0081281B" w:rsidRDefault="0081281B" w:rsidP="001F34F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30698" cy="3548024"/>
            <wp:effectExtent l="19050" t="0" r="0" b="0"/>
            <wp:docPr id="4" name="Image 3" descr="mai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 2015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586" cy="35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1B" w:rsidRPr="0081281B" w:rsidRDefault="0081281B" w:rsidP="001F34FD">
      <w:pPr>
        <w:tabs>
          <w:tab w:val="left" w:pos="1916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4852259" cy="2740628"/>
            <wp:effectExtent l="19050" t="0" r="5491" b="0"/>
            <wp:docPr id="5" name="Image 4" descr="WP_20150521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521_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119" cy="27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81B" w:rsidRPr="0081281B" w:rsidSect="00964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/>
  <w:rsids>
    <w:rsidRoot w:val="0081281B"/>
    <w:rsid w:val="001F34FD"/>
    <w:rsid w:val="0081281B"/>
    <w:rsid w:val="00964AA9"/>
    <w:rsid w:val="009B126A"/>
    <w:rsid w:val="00BE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A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2015-05-22T07:19:00Z</dcterms:created>
  <dcterms:modified xsi:type="dcterms:W3CDTF">2015-05-22T07:32:00Z</dcterms:modified>
</cp:coreProperties>
</file>